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84" w:rsidRPr="00551C84" w:rsidRDefault="00551C84" w:rsidP="00551C84">
      <w:pPr>
        <w:pStyle w:val="af3"/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551C84">
        <w:rPr>
          <w:rFonts w:ascii="Times New Roman" w:hAnsi="Times New Roman" w:cs="Times New Roman"/>
          <w:i w:val="0"/>
        </w:rPr>
        <w:t xml:space="preserve">Приложение № </w:t>
      </w:r>
      <w:r w:rsidR="007D5FE1">
        <w:rPr>
          <w:rFonts w:ascii="Times New Roman" w:hAnsi="Times New Roman" w:cs="Times New Roman"/>
          <w:i w:val="0"/>
        </w:rPr>
        <w:t>2</w:t>
      </w:r>
      <w:bookmarkStart w:id="0" w:name="_GoBack"/>
      <w:bookmarkEnd w:id="0"/>
      <w:r w:rsidRPr="00551C84">
        <w:rPr>
          <w:rFonts w:ascii="Times New Roman" w:hAnsi="Times New Roman" w:cs="Times New Roman"/>
          <w:i w:val="0"/>
        </w:rPr>
        <w:t xml:space="preserve"> </w:t>
      </w:r>
    </w:p>
    <w:p w:rsidR="00551C84" w:rsidRDefault="00551C84" w:rsidP="00551C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1C84" w:rsidRPr="00551C84" w:rsidRDefault="00551C84" w:rsidP="00551C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1C8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51C84" w:rsidRPr="00551C84" w:rsidRDefault="00551C84" w:rsidP="00551C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1C84">
        <w:rPr>
          <w:rFonts w:ascii="Times New Roman" w:hAnsi="Times New Roman" w:cs="Times New Roman"/>
          <w:sz w:val="28"/>
          <w:szCs w:val="28"/>
        </w:rPr>
        <w:t xml:space="preserve">приказом ГБНТУК КК </w:t>
      </w:r>
    </w:p>
    <w:p w:rsidR="00551C84" w:rsidRPr="00551C84" w:rsidRDefault="00551C84" w:rsidP="00551C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1C84">
        <w:rPr>
          <w:rFonts w:ascii="Times New Roman" w:hAnsi="Times New Roman" w:cs="Times New Roman"/>
          <w:sz w:val="28"/>
          <w:szCs w:val="28"/>
        </w:rPr>
        <w:t xml:space="preserve">«Кубанский казачий хор» </w:t>
      </w:r>
    </w:p>
    <w:p w:rsidR="00551C84" w:rsidRPr="00551C84" w:rsidRDefault="00551C84" w:rsidP="00551C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1C84">
        <w:rPr>
          <w:rFonts w:ascii="Times New Roman" w:hAnsi="Times New Roman" w:cs="Times New Roman"/>
          <w:sz w:val="28"/>
          <w:szCs w:val="28"/>
        </w:rPr>
        <w:t>от 05.05. 2023 г. № 215-ОД</w:t>
      </w:r>
    </w:p>
    <w:p w:rsidR="00EC47BF" w:rsidRDefault="00EC4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8BD" w:rsidRPr="00AD5CB2" w:rsidRDefault="00DD3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CB2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3E18BD" w:rsidRPr="00AD5CB2" w:rsidRDefault="00DD3736">
      <w:pPr>
        <w:spacing w:after="0" w:line="240" w:lineRule="auto"/>
        <w:jc w:val="center"/>
        <w:rPr>
          <w:sz w:val="24"/>
          <w:szCs w:val="24"/>
        </w:rPr>
      </w:pPr>
      <w:r w:rsidRPr="00AD5CB2">
        <w:rPr>
          <w:rFonts w:ascii="Times New Roman" w:hAnsi="Times New Roman" w:cs="Times New Roman"/>
          <w:b/>
          <w:bCs/>
          <w:sz w:val="24"/>
          <w:szCs w:val="24"/>
        </w:rPr>
        <w:t xml:space="preserve">жюри </w:t>
      </w:r>
      <w:r w:rsidR="001A049C" w:rsidRPr="00AD5CB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="008624C0" w:rsidRPr="00AD5CB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D5CB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фестиваля фольклорных коллективов </w:t>
      </w:r>
    </w:p>
    <w:p w:rsidR="003E18BD" w:rsidRPr="00AD5CB2" w:rsidRDefault="003F1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CB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D3736" w:rsidRPr="00AD5CB2">
        <w:rPr>
          <w:rFonts w:ascii="Times New Roman" w:hAnsi="Times New Roman" w:cs="Times New Roman"/>
          <w:b/>
          <w:bCs/>
          <w:sz w:val="24"/>
          <w:szCs w:val="24"/>
        </w:rPr>
        <w:t>Кубанский казачок</w:t>
      </w:r>
      <w:r w:rsidRPr="00AD5CB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E18BD" w:rsidRPr="00AD5CB2" w:rsidRDefault="003E1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8" w:type="dxa"/>
        <w:tblInd w:w="131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169"/>
        <w:gridCol w:w="6409"/>
      </w:tblGrid>
      <w:tr w:rsidR="003E18BD" w:rsidRPr="00AD5CB2" w:rsidTr="003F185A">
        <w:trPr>
          <w:trHeight w:val="2257"/>
        </w:trPr>
        <w:tc>
          <w:tcPr>
            <w:tcW w:w="3169" w:type="dxa"/>
            <w:shd w:val="clear" w:color="auto" w:fill="auto"/>
          </w:tcPr>
          <w:p w:rsidR="003E18BD" w:rsidRPr="00AD5CB2" w:rsidRDefault="00DD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  </w:t>
            </w:r>
          </w:p>
          <w:p w:rsidR="003E18BD" w:rsidRPr="00AD5CB2" w:rsidRDefault="00DD37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Виктор Гаврилович</w:t>
            </w:r>
          </w:p>
          <w:p w:rsidR="003E18BD" w:rsidRPr="00AD5CB2" w:rsidRDefault="003E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BD" w:rsidRPr="00AD5CB2" w:rsidRDefault="003E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auto"/>
          </w:tcPr>
          <w:p w:rsidR="003E18BD" w:rsidRPr="00AD5CB2" w:rsidRDefault="00DD3736" w:rsidP="0086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C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государственного бюд</w:t>
            </w:r>
            <w:r w:rsidR="00886D5D" w:rsidRPr="00AD5CB2">
              <w:rPr>
                <w:rFonts w:ascii="Times New Roman" w:hAnsi="Times New Roman" w:cs="Times New Roman"/>
                <w:sz w:val="24"/>
                <w:szCs w:val="24"/>
              </w:rPr>
              <w:t>жетно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 xml:space="preserve">го научно-творческого учреждения культуры Краснодарского края </w:t>
            </w:r>
            <w:r w:rsidR="003F185A" w:rsidRPr="00AD5C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>Кубанский казачий хор</w:t>
            </w:r>
            <w:r w:rsidR="003F185A" w:rsidRPr="00AD5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>тель и главный дирижер Государственного академического Кубанского казачьего хора, народный артист России, Укр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>ины, Адыгеи, Абхазии, Карачаево-Черкесии, Северной Осетии – Алании, заслуженный артист Южной Осетии, з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>служенный деятель искусств Чеченской Республики, Даг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>стана и Республики Крым, дважды лауреат Государстве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 xml:space="preserve">ной премии России, лауреат международной премии Фонда Андрея Первозванного, </w:t>
            </w:r>
            <w:r w:rsidR="00D16812" w:rsidRPr="00AD5CB2">
              <w:rPr>
                <w:rFonts w:ascii="Times New Roman" w:hAnsi="Times New Roman" w:cs="Times New Roman"/>
                <w:sz w:val="24"/>
                <w:szCs w:val="24"/>
              </w:rPr>
              <w:t xml:space="preserve">Герой труда России, 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>дважды</w:t>
            </w:r>
            <w:proofErr w:type="gramEnd"/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 xml:space="preserve"> Герой труда Кубани, доктор искусствоведения, профессор, комп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4C0" w:rsidRPr="00AD5CB2">
              <w:rPr>
                <w:rFonts w:ascii="Times New Roman" w:hAnsi="Times New Roman" w:cs="Times New Roman"/>
                <w:sz w:val="24"/>
                <w:szCs w:val="24"/>
              </w:rPr>
              <w:t>зитор, председатель жюри;</w:t>
            </w:r>
          </w:p>
        </w:tc>
      </w:tr>
      <w:tr w:rsidR="00AD5CB2" w:rsidRPr="00AD5CB2" w:rsidTr="003F185A">
        <w:trPr>
          <w:trHeight w:val="1605"/>
        </w:trPr>
        <w:tc>
          <w:tcPr>
            <w:tcW w:w="3169" w:type="dxa"/>
            <w:shd w:val="clear" w:color="auto" w:fill="auto"/>
          </w:tcPr>
          <w:p w:rsidR="00B46C66" w:rsidRDefault="00B46C66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Pr="00AD5CB2" w:rsidRDefault="00C539B0" w:rsidP="00C53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</w:t>
            </w:r>
          </w:p>
          <w:p w:rsidR="00C539B0" w:rsidRPr="00AD5CB2" w:rsidRDefault="00C539B0" w:rsidP="00C53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Pr="00AD5CB2" w:rsidRDefault="00C539B0" w:rsidP="00C53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Тонин</w:t>
            </w:r>
          </w:p>
          <w:p w:rsidR="00C539B0" w:rsidRPr="00AD5CB2" w:rsidRDefault="00C539B0" w:rsidP="00C53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Игорь Михайлович</w:t>
            </w: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Pr="000B1595" w:rsidRDefault="00C539B0" w:rsidP="00C539B0">
            <w:pPr>
              <w:pStyle w:val="11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B1595">
              <w:rPr>
                <w:rFonts w:ascii="Times New Roman" w:hAnsi="Times New Roman" w:cs="Times New Roman"/>
                <w:sz w:val="24"/>
                <w:lang w:val="ru-RU"/>
              </w:rPr>
              <w:t>Плоом</w:t>
            </w:r>
            <w:proofErr w:type="spellEnd"/>
          </w:p>
          <w:p w:rsidR="00C539B0" w:rsidRPr="00B46C66" w:rsidRDefault="00C539B0" w:rsidP="00C53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66">
              <w:rPr>
                <w:rFonts w:ascii="Times New Roman" w:hAnsi="Times New Roman" w:cs="Times New Roman"/>
                <w:sz w:val="24"/>
                <w:szCs w:val="24"/>
              </w:rPr>
              <w:t>Антон Вячеславович</w:t>
            </w: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Алексинская</w:t>
            </w:r>
          </w:p>
          <w:p w:rsidR="00B46C66" w:rsidRDefault="00B46C66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(Котельникова)</w:t>
            </w:r>
          </w:p>
          <w:p w:rsidR="000B1595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  <w:p w:rsidR="000B1595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Pr="00AD5CB2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AD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595" w:rsidRPr="00AD5CB2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B1595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B1595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Pr="00AD5CB2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Князьков</w:t>
            </w:r>
          </w:p>
          <w:p w:rsidR="000B1595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Геннадий Георгиевич</w:t>
            </w: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Pr="00AD5CB2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 xml:space="preserve">Кобельков </w:t>
            </w:r>
          </w:p>
          <w:p w:rsidR="000B1595" w:rsidRPr="00AD5CB2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Андрей Михайлович</w:t>
            </w: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Pr="00AD5CB2" w:rsidRDefault="000B1595" w:rsidP="000B1595">
            <w:pPr>
              <w:pStyle w:val="11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D5CB2">
              <w:rPr>
                <w:rFonts w:ascii="Times New Roman" w:hAnsi="Times New Roman" w:cs="Times New Roman"/>
                <w:sz w:val="24"/>
                <w:lang w:val="ru-RU"/>
              </w:rPr>
              <w:t>Лизвинская</w:t>
            </w:r>
            <w:proofErr w:type="spellEnd"/>
          </w:p>
          <w:p w:rsidR="000B1595" w:rsidRPr="00AD5CB2" w:rsidRDefault="000B1595" w:rsidP="000B1595">
            <w:pPr>
              <w:pStyle w:val="11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5CB2">
              <w:rPr>
                <w:rFonts w:ascii="Times New Roman" w:hAnsi="Times New Roman" w:cs="Times New Roman"/>
                <w:sz w:val="24"/>
                <w:lang w:val="ru-RU"/>
              </w:rPr>
              <w:t>Мария Петровна</w:t>
            </w: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Pr="00AD5CB2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Пятков</w:t>
            </w:r>
          </w:p>
          <w:p w:rsidR="000B1595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Артем Аркадьевич</w:t>
            </w: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BF" w:rsidRPr="00AD5CB2" w:rsidRDefault="00EC47BF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B2" w:rsidRDefault="00AD5CB2" w:rsidP="000F5722">
            <w:pPr>
              <w:pStyle w:val="af2"/>
              <w:snapToGrid w:val="0"/>
            </w:pPr>
          </w:p>
          <w:p w:rsidR="00EC47BF" w:rsidRDefault="00EC47BF" w:rsidP="000F5722">
            <w:pPr>
              <w:pStyle w:val="af2"/>
              <w:snapToGrid w:val="0"/>
            </w:pPr>
          </w:p>
          <w:p w:rsidR="00EC47BF" w:rsidRDefault="00EC47BF" w:rsidP="000F5722">
            <w:pPr>
              <w:pStyle w:val="af2"/>
              <w:snapToGrid w:val="0"/>
            </w:pPr>
          </w:p>
          <w:p w:rsidR="00EC47BF" w:rsidRDefault="00EC47BF" w:rsidP="000F5722">
            <w:pPr>
              <w:pStyle w:val="af2"/>
              <w:snapToGrid w:val="0"/>
            </w:pPr>
          </w:p>
          <w:p w:rsidR="00EC47BF" w:rsidRDefault="00EC47BF" w:rsidP="000F5722">
            <w:pPr>
              <w:pStyle w:val="af2"/>
              <w:snapToGrid w:val="0"/>
            </w:pPr>
          </w:p>
          <w:p w:rsidR="00EC47BF" w:rsidRDefault="00EC47BF" w:rsidP="000F5722">
            <w:pPr>
              <w:pStyle w:val="af2"/>
              <w:snapToGrid w:val="0"/>
            </w:pPr>
          </w:p>
          <w:p w:rsidR="00EC47BF" w:rsidRPr="00AD5CB2" w:rsidRDefault="00EC47BF" w:rsidP="00EC47BF">
            <w:pPr>
              <w:pStyle w:val="af2"/>
              <w:snapToGrid w:val="0"/>
            </w:pPr>
          </w:p>
        </w:tc>
        <w:tc>
          <w:tcPr>
            <w:tcW w:w="6409" w:type="dxa"/>
            <w:shd w:val="clear" w:color="auto" w:fill="auto"/>
          </w:tcPr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C53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– помощник художественного руководителя государстве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ного академического Кубанского казачьего хора, заслуже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ный работник культуры Кубани, заслуженный деятель культуры Республики Адыгея, заслуженный работник культуры Республики Ингушетия;</w:t>
            </w:r>
          </w:p>
          <w:p w:rsidR="00C539B0" w:rsidRDefault="00C539B0" w:rsidP="00C53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C53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-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– директор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бюджетного учреждения культуры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области «Оркестр русских народных инструментов «Мет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лица»,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Союза концертных деят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лей РФ, вице-президент Ассоциации дирижеров професс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ональных оркестров народных инструментов РФ, засл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 xml:space="preserve"> артист РФ (город Санкт-Петербург) (по согласов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C539B0" w:rsidRDefault="00C539B0" w:rsidP="00C539B0">
            <w:pPr>
              <w:pStyle w:val="af2"/>
              <w:snapToGrid w:val="0"/>
              <w:jc w:val="both"/>
            </w:pPr>
          </w:p>
          <w:p w:rsidR="00C539B0" w:rsidRPr="00B46C66" w:rsidRDefault="00C539B0" w:rsidP="00C53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66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B46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ауреат Международного конкурса (Международный конкурс артистов балета в Италии 2007, золото),  владелец и художественный руководитель театра "Санкт-Петербургский классический балет" Антона </w:t>
            </w:r>
            <w:proofErr w:type="spellStart"/>
            <w:r w:rsidRPr="00B46C66">
              <w:rPr>
                <w:rFonts w:ascii="Times New Roman" w:eastAsia="Times New Roman" w:hAnsi="Times New Roman" w:cs="Times New Roman"/>
                <w:sz w:val="24"/>
                <w:szCs w:val="24"/>
              </w:rPr>
              <w:t>Плоома</w:t>
            </w:r>
            <w:proofErr w:type="spellEnd"/>
            <w:r w:rsidRPr="00B46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6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Анастасии </w:t>
            </w:r>
            <w:proofErr w:type="spellStart"/>
            <w:r w:rsidRPr="00B46C66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Ломаченковой</w:t>
            </w:r>
            <w:proofErr w:type="spellEnd"/>
            <w:r w:rsidRPr="00B46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C66">
              <w:rPr>
                <w:rFonts w:ascii="Times New Roman" w:hAnsi="Times New Roman" w:cs="Times New Roman"/>
                <w:sz w:val="24"/>
                <w:szCs w:val="24"/>
              </w:rPr>
              <w:t>(город Санкт-Петербург) (по с</w:t>
            </w:r>
            <w:r w:rsidRPr="00B46C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C66">
              <w:rPr>
                <w:rFonts w:ascii="Times New Roman" w:hAnsi="Times New Roman" w:cs="Times New Roman"/>
                <w:sz w:val="24"/>
                <w:szCs w:val="24"/>
              </w:rPr>
              <w:t>гласованию);</w:t>
            </w:r>
            <w:r w:rsidRPr="00B46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6C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        </w:t>
            </w:r>
          </w:p>
          <w:p w:rsidR="00C539B0" w:rsidRDefault="00C539B0" w:rsidP="00B4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B0" w:rsidRDefault="00C539B0" w:rsidP="00B4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66" w:rsidRDefault="00B46C66" w:rsidP="00B4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обозреватель газеты «Завтра» (главный редактор      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искусствовед, автор книг «Уланова Галина Сергеевна» («Русский мир», 2015), «Время и образ» («Русский мир», 2015)  (по согласованию);</w:t>
            </w: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– доцент кафедры сольного и хорового народного пения федерального государственного бюджетного образовател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ного учреждения высшего образования «Краснодарский государственный институт культуры», главный научный сотрудник научно-исследовательского центра традицио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ной культуры государственного бюджетного научно-творческого учреждения культуры Краснодарского края «Кубанский казачий хор», кандидат искусствоведения, з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служенный работник культуры Кубани;</w:t>
            </w: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- педагог-хореограф государственного бюджетного  образ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вательного учреждения Краснодарского края «Детская школа-интернат искусств и казачьей культуры имени В.Г. Захарченко», заслуженный деятель искусств Кубани, з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служенный работник культуры Башкирской АССР (по с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гласованию);</w:t>
            </w: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Pr="00AD5CB2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2">
              <w:rPr>
                <w:rFonts w:ascii="Times New Roman" w:hAnsi="Times New Roman" w:cs="Times New Roman"/>
                <w:sz w:val="24"/>
                <w:szCs w:val="24"/>
              </w:rPr>
              <w:t>- главный хормейстер Государственного академического Кубанского казачьего хора, заслуженный артист Карачаево-Черкесской Республики;</w:t>
            </w: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Pr="00AD5CB2" w:rsidRDefault="000B1595" w:rsidP="000B1595">
            <w:pPr>
              <w:pStyle w:val="112"/>
              <w:tabs>
                <w:tab w:val="left" w:pos="65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5CB2">
              <w:rPr>
                <w:rFonts w:ascii="Times New Roman" w:hAnsi="Times New Roman" w:cs="Times New Roman"/>
                <w:sz w:val="24"/>
                <w:lang w:val="ru-RU"/>
              </w:rPr>
              <w:t>- заслуженная артистка Кубани;</w:t>
            </w: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Default="000B1595" w:rsidP="00EC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Pr="00196367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67">
              <w:rPr>
                <w:rFonts w:ascii="Times New Roman" w:hAnsi="Times New Roman" w:cs="Times New Roman"/>
                <w:sz w:val="24"/>
                <w:szCs w:val="24"/>
              </w:rPr>
              <w:t>- ассистент балетмейстера Государственного академическ</w:t>
            </w:r>
            <w:r w:rsidRPr="00196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39B0">
              <w:rPr>
                <w:rFonts w:ascii="Times New Roman" w:hAnsi="Times New Roman" w:cs="Times New Roman"/>
                <w:sz w:val="24"/>
                <w:szCs w:val="24"/>
              </w:rPr>
              <w:t>го Кубанского казачьего хора.</w:t>
            </w:r>
          </w:p>
          <w:p w:rsidR="000B1595" w:rsidRPr="00196367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BF" w:rsidRPr="00AD5CB2" w:rsidRDefault="00EC47BF" w:rsidP="00C539B0">
            <w:pPr>
              <w:pStyle w:val="af2"/>
              <w:snapToGrid w:val="0"/>
              <w:jc w:val="both"/>
            </w:pPr>
          </w:p>
        </w:tc>
      </w:tr>
      <w:tr w:rsidR="00AD5CB2" w:rsidRPr="00AD5CB2" w:rsidTr="003F185A">
        <w:trPr>
          <w:trHeight w:val="412"/>
        </w:trPr>
        <w:tc>
          <w:tcPr>
            <w:tcW w:w="3169" w:type="dxa"/>
            <w:shd w:val="clear" w:color="auto" w:fill="auto"/>
          </w:tcPr>
          <w:p w:rsidR="00AD5CB2" w:rsidRPr="00AD5CB2" w:rsidRDefault="00AD5CB2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auto"/>
          </w:tcPr>
          <w:p w:rsidR="00AD5CB2" w:rsidRPr="00AD5CB2" w:rsidRDefault="00AD5CB2" w:rsidP="000F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B2" w:rsidRPr="00AD5CB2" w:rsidTr="00B72DFD">
        <w:trPr>
          <w:trHeight w:val="741"/>
        </w:trPr>
        <w:tc>
          <w:tcPr>
            <w:tcW w:w="3169" w:type="dxa"/>
            <w:shd w:val="clear" w:color="auto" w:fill="auto"/>
          </w:tcPr>
          <w:p w:rsidR="00AD5CB2" w:rsidRPr="00AD5CB2" w:rsidRDefault="00AD5CB2" w:rsidP="000F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auto"/>
          </w:tcPr>
          <w:p w:rsidR="00AD5CB2" w:rsidRPr="00AD5CB2" w:rsidRDefault="00AD5CB2" w:rsidP="000F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B2" w:rsidRPr="00AD5CB2" w:rsidTr="00F307E8">
        <w:trPr>
          <w:trHeight w:val="2017"/>
        </w:trPr>
        <w:tc>
          <w:tcPr>
            <w:tcW w:w="3169" w:type="dxa"/>
            <w:shd w:val="clear" w:color="auto" w:fill="auto"/>
          </w:tcPr>
          <w:p w:rsidR="00AD5CB2" w:rsidRPr="00AD5CB2" w:rsidRDefault="00AD5CB2" w:rsidP="000F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auto"/>
          </w:tcPr>
          <w:p w:rsidR="00AD5CB2" w:rsidRPr="00AD5CB2" w:rsidRDefault="00AD5CB2" w:rsidP="000F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B2" w:rsidRPr="00AD5CB2" w:rsidTr="003F185A">
        <w:trPr>
          <w:trHeight w:val="408"/>
        </w:trPr>
        <w:tc>
          <w:tcPr>
            <w:tcW w:w="3169" w:type="dxa"/>
            <w:shd w:val="clear" w:color="auto" w:fill="auto"/>
          </w:tcPr>
          <w:p w:rsidR="00AD5CB2" w:rsidRPr="00AD5CB2" w:rsidRDefault="00AD5CB2" w:rsidP="000F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B2" w:rsidRPr="00AD5CB2" w:rsidRDefault="00AD5CB2" w:rsidP="000F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B2" w:rsidRPr="000B1595" w:rsidRDefault="00AD5CB2" w:rsidP="000B1595">
            <w:pPr>
              <w:pStyle w:val="11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409" w:type="dxa"/>
            <w:shd w:val="clear" w:color="auto" w:fill="auto"/>
          </w:tcPr>
          <w:p w:rsidR="00AD5CB2" w:rsidRPr="00AD5CB2" w:rsidRDefault="00AD5CB2" w:rsidP="000F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Pr="00AD5CB2" w:rsidRDefault="000B1595" w:rsidP="000B1595">
            <w:pPr>
              <w:pStyle w:val="112"/>
              <w:tabs>
                <w:tab w:val="left" w:pos="65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D5CB2" w:rsidRPr="00AD5CB2" w:rsidRDefault="00AD5CB2" w:rsidP="000F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95" w:rsidRPr="00AD5CB2" w:rsidTr="003F185A">
        <w:trPr>
          <w:trHeight w:val="823"/>
        </w:trPr>
        <w:tc>
          <w:tcPr>
            <w:tcW w:w="3169" w:type="dxa"/>
            <w:shd w:val="clear" w:color="auto" w:fill="auto"/>
          </w:tcPr>
          <w:p w:rsidR="000B1595" w:rsidRDefault="000B1595" w:rsidP="000B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Pr="00AD5CB2" w:rsidRDefault="000B1595" w:rsidP="000F5722">
            <w:pPr>
              <w:pStyle w:val="11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B1595" w:rsidRPr="00AD5CB2" w:rsidRDefault="000B1595" w:rsidP="000F5722">
            <w:pPr>
              <w:pStyle w:val="11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409" w:type="dxa"/>
            <w:shd w:val="clear" w:color="auto" w:fill="auto"/>
          </w:tcPr>
          <w:p w:rsidR="000B1595" w:rsidRPr="00196367" w:rsidRDefault="000B1595" w:rsidP="001571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595" w:rsidRPr="00196367" w:rsidRDefault="000B1595" w:rsidP="00157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95" w:rsidRPr="00AD5CB2" w:rsidTr="003F185A">
        <w:trPr>
          <w:trHeight w:val="823"/>
        </w:trPr>
        <w:tc>
          <w:tcPr>
            <w:tcW w:w="3169" w:type="dxa"/>
            <w:shd w:val="clear" w:color="auto" w:fill="auto"/>
          </w:tcPr>
          <w:p w:rsidR="000B1595" w:rsidRPr="00AD5CB2" w:rsidRDefault="000B1595" w:rsidP="000F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Pr="00AD5CB2" w:rsidRDefault="000B1595" w:rsidP="000F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5" w:rsidRPr="00AD5CB2" w:rsidRDefault="000B1595" w:rsidP="00E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auto"/>
          </w:tcPr>
          <w:p w:rsidR="000B1595" w:rsidRPr="00196367" w:rsidRDefault="000B1595" w:rsidP="000F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95" w:rsidRPr="00AD5CB2" w:rsidTr="000B1595">
        <w:trPr>
          <w:trHeight w:val="112"/>
        </w:trPr>
        <w:tc>
          <w:tcPr>
            <w:tcW w:w="3169" w:type="dxa"/>
            <w:shd w:val="clear" w:color="auto" w:fill="auto"/>
          </w:tcPr>
          <w:p w:rsidR="000B1595" w:rsidRPr="00AD5CB2" w:rsidRDefault="000B1595" w:rsidP="000F5722">
            <w:pPr>
              <w:pStyle w:val="11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409" w:type="dxa"/>
            <w:shd w:val="clear" w:color="auto" w:fill="auto"/>
          </w:tcPr>
          <w:p w:rsidR="000B1595" w:rsidRPr="00AD5CB2" w:rsidRDefault="000B1595" w:rsidP="00D96B08">
            <w:pPr>
              <w:pStyle w:val="Standard"/>
              <w:ind w:right="-1"/>
            </w:pPr>
          </w:p>
        </w:tc>
      </w:tr>
      <w:tr w:rsidR="000B1595" w:rsidRPr="00AD5CB2" w:rsidTr="003F185A">
        <w:trPr>
          <w:trHeight w:val="785"/>
        </w:trPr>
        <w:tc>
          <w:tcPr>
            <w:tcW w:w="3169" w:type="dxa"/>
            <w:shd w:val="clear" w:color="auto" w:fill="auto"/>
          </w:tcPr>
          <w:p w:rsidR="000B1595" w:rsidRDefault="000B1595" w:rsidP="000F57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1595" w:rsidRDefault="000B1595" w:rsidP="000F57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1595" w:rsidRPr="00AD5CB2" w:rsidRDefault="000B1595" w:rsidP="000F57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auto"/>
          </w:tcPr>
          <w:p w:rsidR="000B1595" w:rsidRPr="00AD5CB2" w:rsidRDefault="000B1595" w:rsidP="000F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95" w:rsidRPr="00AD5CB2" w:rsidTr="003F185A">
        <w:trPr>
          <w:trHeight w:val="837"/>
        </w:trPr>
        <w:tc>
          <w:tcPr>
            <w:tcW w:w="3169" w:type="dxa"/>
            <w:shd w:val="clear" w:color="auto" w:fill="auto"/>
          </w:tcPr>
          <w:p w:rsidR="000B1595" w:rsidRPr="00AD5CB2" w:rsidRDefault="000B1595" w:rsidP="000F57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auto"/>
          </w:tcPr>
          <w:p w:rsidR="000B1595" w:rsidRPr="00AD5CB2" w:rsidRDefault="000B1595" w:rsidP="000F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8BD" w:rsidRDefault="003E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B2" w:rsidRDefault="00DD3736" w:rsidP="00F307E8">
      <w:pPr>
        <w:pStyle w:val="Standard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D5CB2" w:rsidRDefault="00AD5CB2" w:rsidP="00F307E8">
      <w:pPr>
        <w:pStyle w:val="Standard"/>
        <w:ind w:right="-1"/>
        <w:rPr>
          <w:bCs/>
          <w:sz w:val="28"/>
          <w:szCs w:val="28"/>
        </w:rPr>
      </w:pPr>
    </w:p>
    <w:p w:rsidR="00AD5CB2" w:rsidRDefault="00AD5CB2" w:rsidP="00F307E8">
      <w:pPr>
        <w:pStyle w:val="Standard"/>
        <w:ind w:right="-1"/>
        <w:rPr>
          <w:bCs/>
          <w:sz w:val="28"/>
          <w:szCs w:val="28"/>
        </w:rPr>
      </w:pPr>
    </w:p>
    <w:p w:rsidR="00AD5CB2" w:rsidRDefault="00AD5CB2" w:rsidP="00F307E8">
      <w:pPr>
        <w:pStyle w:val="Standard"/>
        <w:ind w:right="-1"/>
        <w:rPr>
          <w:bCs/>
          <w:sz w:val="28"/>
          <w:szCs w:val="28"/>
        </w:rPr>
      </w:pPr>
    </w:p>
    <w:sectPr w:rsidR="00AD5CB2">
      <w:pgSz w:w="11906" w:h="16838"/>
      <w:pgMar w:top="1134" w:right="567" w:bottom="1134" w:left="170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BD"/>
    <w:rsid w:val="000B1595"/>
    <w:rsid w:val="00141AC8"/>
    <w:rsid w:val="00196367"/>
    <w:rsid w:val="001A049C"/>
    <w:rsid w:val="0033449B"/>
    <w:rsid w:val="003E18BD"/>
    <w:rsid w:val="003F185A"/>
    <w:rsid w:val="004F1904"/>
    <w:rsid w:val="00551C84"/>
    <w:rsid w:val="007D5FE1"/>
    <w:rsid w:val="008624C0"/>
    <w:rsid w:val="00886D5D"/>
    <w:rsid w:val="008B557F"/>
    <w:rsid w:val="008D3AC0"/>
    <w:rsid w:val="00AD5CB2"/>
    <w:rsid w:val="00B46C66"/>
    <w:rsid w:val="00B52798"/>
    <w:rsid w:val="00B638CF"/>
    <w:rsid w:val="00B72DFD"/>
    <w:rsid w:val="00C03DE6"/>
    <w:rsid w:val="00C539B0"/>
    <w:rsid w:val="00CA5C04"/>
    <w:rsid w:val="00D16812"/>
    <w:rsid w:val="00D96B08"/>
    <w:rsid w:val="00DC292B"/>
    <w:rsid w:val="00DD3736"/>
    <w:rsid w:val="00EC47BF"/>
    <w:rsid w:val="00F24797"/>
    <w:rsid w:val="00F3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B1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4B5762"/>
    <w:pPr>
      <w:keepNext/>
      <w:widowControl w:val="0"/>
      <w:shd w:val="clear" w:color="auto" w:fill="FFFFFF"/>
      <w:spacing w:before="86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34343"/>
      <w:spacing w:val="48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54261"/>
  </w:style>
  <w:style w:type="character" w:customStyle="1" w:styleId="a4">
    <w:name w:val="Нижний колонтитул Знак"/>
    <w:basedOn w:val="a0"/>
    <w:uiPriority w:val="99"/>
    <w:qFormat/>
    <w:rsid w:val="00F54261"/>
  </w:style>
  <w:style w:type="character" w:customStyle="1" w:styleId="10">
    <w:name w:val="Заголовок 1 Знак"/>
    <w:basedOn w:val="a0"/>
    <w:link w:val="1"/>
    <w:qFormat/>
    <w:rsid w:val="004B5762"/>
    <w:rPr>
      <w:rFonts w:ascii="Times New Roman" w:eastAsia="Times New Roman" w:hAnsi="Times New Roman" w:cs="Times New Roman"/>
      <w:color w:val="434343"/>
      <w:spacing w:val="48"/>
      <w:sz w:val="34"/>
      <w:szCs w:val="34"/>
      <w:shd w:val="clear" w:color="auto" w:fill="FFFFFF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B576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9C29CA"/>
    <w:pPr>
      <w:ind w:left="720"/>
      <w:contextualSpacing/>
    </w:pPr>
  </w:style>
  <w:style w:type="paragraph" w:styleId="ac">
    <w:name w:val="header"/>
    <w:basedOn w:val="a"/>
    <w:uiPriority w:val="99"/>
    <w:unhideWhenUsed/>
    <w:rsid w:val="00F542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5426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4B57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1A0FC1"/>
    <w:pPr>
      <w:suppressAutoHyphens/>
      <w:ind w:left="720"/>
    </w:pPr>
    <w:rPr>
      <w:rFonts w:ascii="Calibri" w:eastAsia="SimSun" w:hAnsi="Calibri" w:cs="font291"/>
      <w:lang w:eastAsia="ar-SA"/>
    </w:rPr>
  </w:style>
  <w:style w:type="paragraph" w:styleId="af">
    <w:name w:val="No Spacing"/>
    <w:uiPriority w:val="1"/>
    <w:qFormat/>
    <w:rsid w:val="00395573"/>
    <w:rPr>
      <w:rFonts w:cs="Times New Roman"/>
      <w:sz w:val="22"/>
    </w:rPr>
  </w:style>
  <w:style w:type="paragraph" w:customStyle="1" w:styleId="2">
    <w:name w:val="Абзац списка2"/>
    <w:basedOn w:val="a"/>
    <w:qFormat/>
    <w:rsid w:val="00342F82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customStyle="1" w:styleId="Standard">
    <w:name w:val="Standard"/>
    <w:qFormat/>
    <w:rsid w:val="003112F0"/>
    <w:pPr>
      <w:suppressAutoHyphens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3112F0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eastAsia="zh-CN" w:bidi="hi-IN"/>
    </w:rPr>
  </w:style>
  <w:style w:type="paragraph" w:styleId="af0">
    <w:name w:val="Normal (Web)"/>
    <w:basedOn w:val="a"/>
    <w:uiPriority w:val="99"/>
    <w:unhideWhenUsed/>
    <w:qFormat/>
    <w:rsid w:val="00952CF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2">
    <w:name w:val="112"/>
    <w:basedOn w:val="a"/>
    <w:qFormat/>
    <w:rsid w:val="007F0B2E"/>
    <w:pPr>
      <w:widowControl w:val="0"/>
    </w:pPr>
    <w:rPr>
      <w:rFonts w:ascii="Calibri" w:eastAsia="Arial" w:hAnsi="Calibri" w:cs="Calibri"/>
      <w:color w:val="00000A"/>
      <w:kern w:val="2"/>
      <w:szCs w:val="24"/>
      <w:lang w:val="en-US" w:bidi="en-US"/>
    </w:rPr>
  </w:style>
  <w:style w:type="table" w:styleId="af1">
    <w:name w:val="Table Grid"/>
    <w:basedOn w:val="a1"/>
    <w:uiPriority w:val="59"/>
    <w:rsid w:val="0000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-obj">
    <w:name w:val="hl-obj"/>
    <w:basedOn w:val="a0"/>
    <w:rsid w:val="001A049C"/>
  </w:style>
  <w:style w:type="character" w:customStyle="1" w:styleId="extendedtext-full">
    <w:name w:val="extendedtext-full"/>
    <w:basedOn w:val="a0"/>
    <w:rsid w:val="001A049C"/>
  </w:style>
  <w:style w:type="character" w:customStyle="1" w:styleId="link">
    <w:name w:val="link"/>
    <w:basedOn w:val="a0"/>
    <w:rsid w:val="001A049C"/>
  </w:style>
  <w:style w:type="paragraph" w:customStyle="1" w:styleId="af2">
    <w:name w:val="Содержимое таблицы"/>
    <w:basedOn w:val="a"/>
    <w:qFormat/>
    <w:rsid w:val="00AD5CB2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f3">
    <w:name w:val="Subtitle"/>
    <w:basedOn w:val="a6"/>
    <w:next w:val="a7"/>
    <w:link w:val="af4"/>
    <w:qFormat/>
    <w:rsid w:val="00551C84"/>
    <w:pPr>
      <w:suppressAutoHyphens/>
      <w:spacing w:line="240" w:lineRule="auto"/>
      <w:jc w:val="center"/>
    </w:pPr>
    <w:rPr>
      <w:rFonts w:ascii="Arial" w:eastAsia="Lucida Sans Unicode" w:hAnsi="Arial" w:cs="Tahoma"/>
      <w:i/>
      <w:iCs/>
      <w:kern w:val="2"/>
      <w:lang w:eastAsia="zh-CN"/>
    </w:rPr>
  </w:style>
  <w:style w:type="character" w:customStyle="1" w:styleId="af4">
    <w:name w:val="Подзаголовок Знак"/>
    <w:basedOn w:val="a0"/>
    <w:link w:val="af3"/>
    <w:rsid w:val="00551C84"/>
    <w:rPr>
      <w:rFonts w:ascii="Arial" w:eastAsia="Lucida Sans Unicode" w:hAnsi="Arial" w:cs="Tahoma"/>
      <w:i/>
      <w:iCs/>
      <w:kern w:val="2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B1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4B5762"/>
    <w:pPr>
      <w:keepNext/>
      <w:widowControl w:val="0"/>
      <w:shd w:val="clear" w:color="auto" w:fill="FFFFFF"/>
      <w:spacing w:before="86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34343"/>
      <w:spacing w:val="48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54261"/>
  </w:style>
  <w:style w:type="character" w:customStyle="1" w:styleId="a4">
    <w:name w:val="Нижний колонтитул Знак"/>
    <w:basedOn w:val="a0"/>
    <w:uiPriority w:val="99"/>
    <w:qFormat/>
    <w:rsid w:val="00F54261"/>
  </w:style>
  <w:style w:type="character" w:customStyle="1" w:styleId="10">
    <w:name w:val="Заголовок 1 Знак"/>
    <w:basedOn w:val="a0"/>
    <w:link w:val="1"/>
    <w:qFormat/>
    <w:rsid w:val="004B5762"/>
    <w:rPr>
      <w:rFonts w:ascii="Times New Roman" w:eastAsia="Times New Roman" w:hAnsi="Times New Roman" w:cs="Times New Roman"/>
      <w:color w:val="434343"/>
      <w:spacing w:val="48"/>
      <w:sz w:val="34"/>
      <w:szCs w:val="34"/>
      <w:shd w:val="clear" w:color="auto" w:fill="FFFFFF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B576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9C29CA"/>
    <w:pPr>
      <w:ind w:left="720"/>
      <w:contextualSpacing/>
    </w:pPr>
  </w:style>
  <w:style w:type="paragraph" w:styleId="ac">
    <w:name w:val="header"/>
    <w:basedOn w:val="a"/>
    <w:uiPriority w:val="99"/>
    <w:unhideWhenUsed/>
    <w:rsid w:val="00F542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5426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4B57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1A0FC1"/>
    <w:pPr>
      <w:suppressAutoHyphens/>
      <w:ind w:left="720"/>
    </w:pPr>
    <w:rPr>
      <w:rFonts w:ascii="Calibri" w:eastAsia="SimSun" w:hAnsi="Calibri" w:cs="font291"/>
      <w:lang w:eastAsia="ar-SA"/>
    </w:rPr>
  </w:style>
  <w:style w:type="paragraph" w:styleId="af">
    <w:name w:val="No Spacing"/>
    <w:uiPriority w:val="1"/>
    <w:qFormat/>
    <w:rsid w:val="00395573"/>
    <w:rPr>
      <w:rFonts w:cs="Times New Roman"/>
      <w:sz w:val="22"/>
    </w:rPr>
  </w:style>
  <w:style w:type="paragraph" w:customStyle="1" w:styleId="2">
    <w:name w:val="Абзац списка2"/>
    <w:basedOn w:val="a"/>
    <w:qFormat/>
    <w:rsid w:val="00342F82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customStyle="1" w:styleId="Standard">
    <w:name w:val="Standard"/>
    <w:qFormat/>
    <w:rsid w:val="003112F0"/>
    <w:pPr>
      <w:suppressAutoHyphens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3112F0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eastAsia="zh-CN" w:bidi="hi-IN"/>
    </w:rPr>
  </w:style>
  <w:style w:type="paragraph" w:styleId="af0">
    <w:name w:val="Normal (Web)"/>
    <w:basedOn w:val="a"/>
    <w:uiPriority w:val="99"/>
    <w:unhideWhenUsed/>
    <w:qFormat/>
    <w:rsid w:val="00952CF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2">
    <w:name w:val="112"/>
    <w:basedOn w:val="a"/>
    <w:qFormat/>
    <w:rsid w:val="007F0B2E"/>
    <w:pPr>
      <w:widowControl w:val="0"/>
    </w:pPr>
    <w:rPr>
      <w:rFonts w:ascii="Calibri" w:eastAsia="Arial" w:hAnsi="Calibri" w:cs="Calibri"/>
      <w:color w:val="00000A"/>
      <w:kern w:val="2"/>
      <w:szCs w:val="24"/>
      <w:lang w:val="en-US" w:bidi="en-US"/>
    </w:rPr>
  </w:style>
  <w:style w:type="table" w:styleId="af1">
    <w:name w:val="Table Grid"/>
    <w:basedOn w:val="a1"/>
    <w:uiPriority w:val="59"/>
    <w:rsid w:val="0000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-obj">
    <w:name w:val="hl-obj"/>
    <w:basedOn w:val="a0"/>
    <w:rsid w:val="001A049C"/>
  </w:style>
  <w:style w:type="character" w:customStyle="1" w:styleId="extendedtext-full">
    <w:name w:val="extendedtext-full"/>
    <w:basedOn w:val="a0"/>
    <w:rsid w:val="001A049C"/>
  </w:style>
  <w:style w:type="character" w:customStyle="1" w:styleId="link">
    <w:name w:val="link"/>
    <w:basedOn w:val="a0"/>
    <w:rsid w:val="001A049C"/>
  </w:style>
  <w:style w:type="paragraph" w:customStyle="1" w:styleId="af2">
    <w:name w:val="Содержимое таблицы"/>
    <w:basedOn w:val="a"/>
    <w:qFormat/>
    <w:rsid w:val="00AD5CB2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f3">
    <w:name w:val="Subtitle"/>
    <w:basedOn w:val="a6"/>
    <w:next w:val="a7"/>
    <w:link w:val="af4"/>
    <w:qFormat/>
    <w:rsid w:val="00551C84"/>
    <w:pPr>
      <w:suppressAutoHyphens/>
      <w:spacing w:line="240" w:lineRule="auto"/>
      <w:jc w:val="center"/>
    </w:pPr>
    <w:rPr>
      <w:rFonts w:ascii="Arial" w:eastAsia="Lucida Sans Unicode" w:hAnsi="Arial" w:cs="Tahoma"/>
      <w:i/>
      <w:iCs/>
      <w:kern w:val="2"/>
      <w:lang w:eastAsia="zh-CN"/>
    </w:rPr>
  </w:style>
  <w:style w:type="character" w:customStyle="1" w:styleId="af4">
    <w:name w:val="Подзаголовок Знак"/>
    <w:basedOn w:val="a0"/>
    <w:link w:val="af3"/>
    <w:rsid w:val="00551C84"/>
    <w:rPr>
      <w:rFonts w:ascii="Arial" w:eastAsia="Lucida Sans Unicode" w:hAnsi="Arial" w:cs="Tahoma"/>
      <w:i/>
      <w:iCs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191A-07A0-4E12-A160-751358F6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Uzver</cp:lastModifiedBy>
  <cp:revision>8</cp:revision>
  <cp:lastPrinted>2023-05-30T07:28:00Z</cp:lastPrinted>
  <dcterms:created xsi:type="dcterms:W3CDTF">2023-05-11T09:53:00Z</dcterms:created>
  <dcterms:modified xsi:type="dcterms:W3CDTF">2023-05-30T07:31:00Z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